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9EB1" w14:textId="5BB78953" w:rsidR="00A656F0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077F67" wp14:editId="50503CD3">
            <wp:simplePos x="0" y="0"/>
            <wp:positionH relativeFrom="margin">
              <wp:align>left</wp:align>
            </wp:positionH>
            <wp:positionV relativeFrom="paragraph">
              <wp:posOffset>173</wp:posOffset>
            </wp:positionV>
            <wp:extent cx="2703870" cy="1367213"/>
            <wp:effectExtent l="0" t="0" r="127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0" cy="136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IEEE </w:t>
      </w:r>
      <w:r w:rsidR="00DD099B">
        <w:rPr>
          <w:rFonts w:ascii="Times New Roman" w:hAnsi="Times New Roman" w:cs="Times New Roman"/>
          <w:sz w:val="24"/>
          <w:szCs w:val="24"/>
        </w:rPr>
        <w:t>SDEMPED 202</w:t>
      </w:r>
      <w:r w:rsidR="00B064BC">
        <w:rPr>
          <w:rFonts w:ascii="Times New Roman" w:hAnsi="Times New Roman" w:cs="Times New Roman"/>
          <w:sz w:val="24"/>
          <w:szCs w:val="24"/>
        </w:rPr>
        <w:t>3</w:t>
      </w:r>
    </w:p>
    <w:p w14:paraId="6E0FC025" w14:textId="7C38F1EF" w:rsidR="00DD099B" w:rsidRPr="00DD099B" w:rsidRDefault="00630760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64BC">
        <w:rPr>
          <w:rFonts w:ascii="Times New Roman" w:hAnsi="Times New Roman" w:cs="Times New Roman"/>
          <w:sz w:val="24"/>
          <w:szCs w:val="24"/>
        </w:rPr>
        <w:t>4</w:t>
      </w:r>
      <w:r w:rsidR="00DD099B" w:rsidRPr="00DD099B">
        <w:rPr>
          <w:rFonts w:ascii="Times New Roman" w:hAnsi="Times New Roman" w:cs="Times New Roman"/>
          <w:sz w:val="24"/>
          <w:szCs w:val="24"/>
        </w:rPr>
        <w:t>th Edition of the IEEE International Symposium on Diagnostics for Electric Machines,</w:t>
      </w:r>
    </w:p>
    <w:p w14:paraId="6D4B2F18" w14:textId="6428DF66" w:rsidR="00DD099B" w:rsidRDefault="00DD099B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99B">
        <w:rPr>
          <w:rFonts w:ascii="Times New Roman" w:hAnsi="Times New Roman" w:cs="Times New Roman"/>
          <w:sz w:val="24"/>
          <w:szCs w:val="24"/>
        </w:rPr>
        <w:t>Power Electronics and Drives</w:t>
      </w:r>
    </w:p>
    <w:p w14:paraId="7CDDD5FB" w14:textId="214DA5DE" w:rsidR="00DD099B" w:rsidRDefault="00DD099B" w:rsidP="00CA7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99B">
        <w:rPr>
          <w:rFonts w:ascii="Times New Roman" w:hAnsi="Times New Roman" w:cs="Times New Roman"/>
          <w:sz w:val="24"/>
          <w:szCs w:val="24"/>
        </w:rPr>
        <w:t>2</w:t>
      </w:r>
      <w:r w:rsidR="00B064BC">
        <w:rPr>
          <w:rFonts w:ascii="Times New Roman" w:hAnsi="Times New Roman" w:cs="Times New Roman"/>
          <w:sz w:val="24"/>
          <w:szCs w:val="24"/>
        </w:rPr>
        <w:t>8</w:t>
      </w:r>
      <w:r w:rsidRPr="00DD099B">
        <w:rPr>
          <w:rFonts w:ascii="Times New Roman" w:hAnsi="Times New Roman" w:cs="Times New Roman"/>
          <w:sz w:val="24"/>
          <w:szCs w:val="24"/>
        </w:rPr>
        <w:t>-</w:t>
      </w:r>
      <w:r w:rsidR="00B064BC">
        <w:rPr>
          <w:rFonts w:ascii="Times New Roman" w:hAnsi="Times New Roman" w:cs="Times New Roman"/>
          <w:sz w:val="24"/>
          <w:szCs w:val="24"/>
        </w:rPr>
        <w:t>31</w:t>
      </w:r>
      <w:r w:rsidRPr="00DD099B">
        <w:rPr>
          <w:rFonts w:ascii="Times New Roman" w:hAnsi="Times New Roman" w:cs="Times New Roman"/>
          <w:sz w:val="24"/>
          <w:szCs w:val="24"/>
        </w:rPr>
        <w:t xml:space="preserve"> Aug</w:t>
      </w:r>
      <w:r w:rsidR="00897DAE">
        <w:rPr>
          <w:rFonts w:ascii="Times New Roman" w:hAnsi="Times New Roman" w:cs="Times New Roman"/>
          <w:sz w:val="24"/>
          <w:szCs w:val="24"/>
        </w:rPr>
        <w:t>ust</w:t>
      </w:r>
      <w:r w:rsidRPr="00DD099B">
        <w:rPr>
          <w:rFonts w:ascii="Times New Roman" w:hAnsi="Times New Roman" w:cs="Times New Roman"/>
          <w:sz w:val="24"/>
          <w:szCs w:val="24"/>
        </w:rPr>
        <w:t xml:space="preserve"> 202</w:t>
      </w:r>
      <w:r w:rsidR="00B064BC">
        <w:rPr>
          <w:rFonts w:ascii="Times New Roman" w:hAnsi="Times New Roman" w:cs="Times New Roman"/>
          <w:sz w:val="24"/>
          <w:szCs w:val="24"/>
        </w:rPr>
        <w:t>3</w:t>
      </w:r>
      <w:r w:rsidRPr="00DD09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64BC">
        <w:rPr>
          <w:rFonts w:ascii="Times New Roman" w:hAnsi="Times New Roman" w:cs="Times New Roman"/>
          <w:sz w:val="24"/>
          <w:szCs w:val="24"/>
        </w:rPr>
        <w:t>Chania, Greece</w:t>
      </w:r>
    </w:p>
    <w:p w14:paraId="617ADE1C" w14:textId="516C1726" w:rsidR="00CA78B7" w:rsidRPr="00897DAE" w:rsidRDefault="00CA78B7" w:rsidP="00CA7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6566FE3C" w14:textId="24D1DEC3" w:rsidR="00DD099B" w:rsidRDefault="00DD099B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99B">
        <w:rPr>
          <w:rFonts w:ascii="Times New Roman" w:hAnsi="Times New Roman" w:cs="Times New Roman"/>
          <w:b/>
          <w:sz w:val="24"/>
          <w:szCs w:val="24"/>
        </w:rPr>
        <w:t>Special Session 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342DF9" w14:textId="6645D9AB" w:rsidR="00DD099B" w:rsidRPr="00DE789F" w:rsidRDefault="00DD099B" w:rsidP="00DD09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89F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CA78B7">
        <w:rPr>
          <w:rFonts w:ascii="Times New Roman" w:hAnsi="Times New Roman" w:cs="Times New Roman"/>
          <w:b/>
          <w:i/>
          <w:sz w:val="28"/>
          <w:szCs w:val="28"/>
        </w:rPr>
        <w:t>Title of the proposed special session</w:t>
      </w:r>
      <w:r w:rsidRPr="00DE789F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5BD46BB1" w14:textId="117F063F" w:rsidR="005B40A9" w:rsidRPr="00897DAE" w:rsidRDefault="005B40A9" w:rsidP="00DD099B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7F345504" w14:textId="05A9D9C1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Organisers</w:t>
      </w:r>
    </w:p>
    <w:p w14:paraId="15AE73FD" w14:textId="2C69C36F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and full name</w:t>
      </w:r>
      <w:r w:rsidR="005B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affiliation</w:t>
      </w:r>
      <w:r w:rsidR="005B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country</w:t>
      </w:r>
    </w:p>
    <w:p w14:paraId="60A47C5C" w14:textId="7FD85E30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8B7">
        <w:rPr>
          <w:rFonts w:ascii="Times New Roman" w:hAnsi="Times New Roman" w:cs="Times New Roman"/>
          <w:sz w:val="24"/>
          <w:szCs w:val="24"/>
        </w:rPr>
        <w:t>email</w:t>
      </w:r>
    </w:p>
    <w:p w14:paraId="2143D241" w14:textId="77777777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14:paraId="41E5D29E" w14:textId="6BE43A10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and full name, affiliation, country</w:t>
      </w:r>
    </w:p>
    <w:p w14:paraId="28CDCA6C" w14:textId="30B5A427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8B7">
        <w:rPr>
          <w:rFonts w:ascii="Times New Roman" w:hAnsi="Times New Roman" w:cs="Times New Roman"/>
          <w:sz w:val="24"/>
          <w:szCs w:val="24"/>
        </w:rPr>
        <w:t>email</w:t>
      </w:r>
    </w:p>
    <w:p w14:paraId="79DB4E99" w14:textId="77777777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33AB7" w14:textId="77777777" w:rsidR="00CC4B72" w:rsidRDefault="00CC4B72" w:rsidP="00CC4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72">
        <w:rPr>
          <w:rFonts w:ascii="Times New Roman" w:hAnsi="Times New Roman" w:cs="Times New Roman"/>
          <w:b/>
          <w:sz w:val="24"/>
          <w:szCs w:val="24"/>
        </w:rPr>
        <w:t>Technical Outline and Topics:</w:t>
      </w:r>
    </w:p>
    <w:p w14:paraId="12D0777E" w14:textId="101EFBBE" w:rsidR="00CC4B72" w:rsidRDefault="00897DAE" w:rsidP="00CC4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description of the special session area and scope. The outline and topics should not exceed 1 page together with the conference info, title and organizers. Topics of interest include but are</w:t>
      </w:r>
      <w:r w:rsidR="000B1C6D">
        <w:rPr>
          <w:rFonts w:ascii="Times New Roman" w:hAnsi="Times New Roman" w:cs="Times New Roman"/>
          <w:sz w:val="24"/>
          <w:szCs w:val="24"/>
        </w:rPr>
        <w:t xml:space="preserve"> not limited </w:t>
      </w:r>
      <w:r>
        <w:rPr>
          <w:rFonts w:ascii="Times New Roman" w:hAnsi="Times New Roman" w:cs="Times New Roman"/>
          <w:sz w:val="24"/>
          <w:szCs w:val="24"/>
        </w:rPr>
        <w:t>as below</w:t>
      </w:r>
      <w:r w:rsidR="000B1C6D">
        <w:rPr>
          <w:rFonts w:ascii="Times New Roman" w:hAnsi="Times New Roman" w:cs="Times New Roman"/>
          <w:sz w:val="24"/>
          <w:szCs w:val="24"/>
        </w:rPr>
        <w:t>:</w:t>
      </w:r>
    </w:p>
    <w:p w14:paraId="6284DDBC" w14:textId="4F07F9C3" w:rsidR="000B1C6D" w:rsidRDefault="00897DAE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1</w:t>
      </w:r>
    </w:p>
    <w:p w14:paraId="1E3B61A5" w14:textId="2C5FE17E" w:rsidR="000B1C6D" w:rsidRDefault="00897DAE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2</w:t>
      </w:r>
    </w:p>
    <w:p w14:paraId="671DC371" w14:textId="111456C6" w:rsidR="00897DAE" w:rsidRPr="000B1C6D" w:rsidRDefault="00897DAE" w:rsidP="00897D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etc…</w:t>
      </w:r>
    </w:p>
    <w:p w14:paraId="6FD95A2A" w14:textId="43B92A9C" w:rsidR="000B1C6D" w:rsidRPr="000B1C6D" w:rsidRDefault="000B1C6D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0B1C6D" w:rsidRPr="000B1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42C5"/>
    <w:multiLevelType w:val="hybridMultilevel"/>
    <w:tmpl w:val="691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0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AE"/>
    <w:rsid w:val="000B1C6D"/>
    <w:rsid w:val="001116AE"/>
    <w:rsid w:val="005B40A9"/>
    <w:rsid w:val="00630760"/>
    <w:rsid w:val="00897DAE"/>
    <w:rsid w:val="00A656F0"/>
    <w:rsid w:val="00B064BC"/>
    <w:rsid w:val="00CA78B7"/>
    <w:rsid w:val="00CC4B72"/>
    <w:rsid w:val="00DD099B"/>
    <w:rsid w:val="00DE789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A090"/>
  <w15:chartTrackingRefBased/>
  <w15:docId w15:val="{4ACCCC2E-17E2-46AB-811F-6A540683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0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GYFTAKIS Konstantinos</dc:creator>
  <cp:keywords/>
  <dc:description/>
  <cp:lastModifiedBy>konstantinos gyftakis</cp:lastModifiedBy>
  <cp:revision>3</cp:revision>
  <dcterms:created xsi:type="dcterms:W3CDTF">2022-11-02T06:51:00Z</dcterms:created>
  <dcterms:modified xsi:type="dcterms:W3CDTF">2022-11-02T06:56:00Z</dcterms:modified>
</cp:coreProperties>
</file>